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BF4" w:rsidRDefault="00F920FB">
      <w:pPr>
        <w:spacing w:before="136"/>
        <w:ind w:left="430" w:right="397"/>
        <w:jc w:val="center"/>
        <w:rPr>
          <w:b/>
        </w:rPr>
      </w:pPr>
      <w:r>
        <w:rPr>
          <w:b/>
        </w:rPr>
        <w:t>МИНИСТЕРСТВО</w:t>
      </w:r>
      <w:r>
        <w:rPr>
          <w:b/>
          <w:spacing w:val="-14"/>
        </w:rPr>
        <w:t xml:space="preserve"> </w:t>
      </w:r>
      <w:r>
        <w:rPr>
          <w:b/>
        </w:rPr>
        <w:t>ОБРАЗОВАНИЯ СТАВРОПОЛЬСКОГО КРАЯ</w:t>
      </w:r>
    </w:p>
    <w:p w:rsidR="005B6BF4" w:rsidRDefault="00F920FB">
      <w:pPr>
        <w:spacing w:before="184"/>
        <w:ind w:left="32"/>
        <w:jc w:val="center"/>
      </w:pPr>
      <w:r>
        <w:t xml:space="preserve">Ломоносова ул., д. 3, г. </w:t>
      </w:r>
      <w:r>
        <w:rPr>
          <w:spacing w:val="-2"/>
        </w:rPr>
        <w:t>Ставрополь</w:t>
      </w:r>
    </w:p>
    <w:p w:rsidR="005B6BF4" w:rsidRDefault="00F920FB">
      <w:pPr>
        <w:ind w:left="31"/>
        <w:jc w:val="center"/>
      </w:pPr>
      <w:r>
        <w:t>355003,</w:t>
      </w:r>
      <w:r>
        <w:rPr>
          <w:spacing w:val="-7"/>
        </w:rPr>
        <w:t xml:space="preserve"> </w:t>
      </w:r>
      <w:r>
        <w:t>Ставропольский</w:t>
      </w:r>
      <w:r>
        <w:rPr>
          <w:spacing w:val="-7"/>
        </w:rPr>
        <w:t xml:space="preserve"> </w:t>
      </w:r>
      <w:r>
        <w:rPr>
          <w:spacing w:val="-4"/>
        </w:rPr>
        <w:t>край</w:t>
      </w:r>
    </w:p>
    <w:p w:rsidR="005B6BF4" w:rsidRDefault="00F920FB">
      <w:pPr>
        <w:ind w:left="32"/>
        <w:jc w:val="center"/>
      </w:pPr>
      <w:r>
        <w:t>тел.</w:t>
      </w:r>
      <w:r>
        <w:rPr>
          <w:spacing w:val="-1"/>
        </w:rPr>
        <w:t xml:space="preserve"> </w:t>
      </w:r>
      <w:r>
        <w:t xml:space="preserve">8 (8652) 74-75-50 (доб. </w:t>
      </w:r>
      <w:r>
        <w:rPr>
          <w:spacing w:val="-2"/>
        </w:rPr>
        <w:t>1010)</w:t>
      </w:r>
    </w:p>
    <w:p w:rsidR="005B6BF4" w:rsidRDefault="00F920FB">
      <w:pPr>
        <w:ind w:left="32"/>
        <w:jc w:val="center"/>
      </w:pPr>
      <w:r>
        <w:t>факс</w:t>
      </w:r>
      <w:r>
        <w:rPr>
          <w:spacing w:val="-1"/>
        </w:rPr>
        <w:t xml:space="preserve"> </w:t>
      </w:r>
      <w:r>
        <w:t>8 (8652) 37-28-</w:t>
      </w:r>
      <w:r>
        <w:rPr>
          <w:spacing w:val="-5"/>
        </w:rPr>
        <w:t>69</w:t>
      </w:r>
    </w:p>
    <w:p w:rsidR="005B6BF4" w:rsidRDefault="00F920FB">
      <w:pPr>
        <w:ind w:left="32"/>
        <w:jc w:val="center"/>
      </w:pPr>
      <w:r>
        <w:t>E-</w:t>
      </w:r>
      <w:proofErr w:type="spellStart"/>
      <w:r>
        <w:t>mail</w:t>
      </w:r>
      <w:proofErr w:type="spellEnd"/>
      <w:r>
        <w:t>:</w:t>
      </w:r>
      <w:r>
        <w:rPr>
          <w:spacing w:val="-1"/>
        </w:rPr>
        <w:t xml:space="preserve"> </w:t>
      </w:r>
      <w:hyperlink r:id="rId5">
        <w:r>
          <w:rPr>
            <w:spacing w:val="-2"/>
          </w:rPr>
          <w:t>info@stavminobr.ru</w:t>
        </w:r>
      </w:hyperlink>
    </w:p>
    <w:p w:rsidR="005B6BF4" w:rsidRDefault="00F920FB">
      <w:pPr>
        <w:pStyle w:val="a3"/>
        <w:rPr>
          <w:sz w:val="20"/>
        </w:rPr>
      </w:pPr>
      <w:bookmarkStart w:id="0" w:name="_GoBack"/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968375</wp:posOffset>
            </wp:positionH>
            <wp:positionV relativeFrom="paragraph">
              <wp:posOffset>347345</wp:posOffset>
            </wp:positionV>
            <wp:extent cx="2692903" cy="141731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903" cy="141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5B6BF4" w:rsidRDefault="005B6BF4">
      <w:pPr>
        <w:pStyle w:val="a3"/>
        <w:spacing w:before="168"/>
        <w:rPr>
          <w:sz w:val="20"/>
        </w:rPr>
      </w:pPr>
    </w:p>
    <w:p w:rsidR="005B6BF4" w:rsidRDefault="005B6BF4">
      <w:pPr>
        <w:pStyle w:val="a3"/>
        <w:spacing w:before="26"/>
        <w:rPr>
          <w:sz w:val="22"/>
        </w:rPr>
      </w:pPr>
    </w:p>
    <w:p w:rsidR="005B6BF4" w:rsidRDefault="00F920FB">
      <w:pPr>
        <w:tabs>
          <w:tab w:val="left" w:pos="2239"/>
          <w:tab w:val="left" w:pos="4330"/>
        </w:tabs>
        <w:ind w:left="82"/>
        <w:jc w:val="center"/>
      </w:pPr>
      <w:r>
        <w:t>На №</w:t>
      </w:r>
      <w:r>
        <w:rPr>
          <w:spacing w:val="66"/>
        </w:rPr>
        <w:t xml:space="preserve"> </w:t>
      </w:r>
      <w:r>
        <w:rPr>
          <w:u w:val="single"/>
        </w:rPr>
        <w:tab/>
      </w:r>
      <w:r>
        <w:t xml:space="preserve"> от</w:t>
      </w:r>
      <w:r>
        <w:rPr>
          <w:spacing w:val="57"/>
        </w:rPr>
        <w:t xml:space="preserve"> </w:t>
      </w:r>
      <w:r>
        <w:rPr>
          <w:u w:val="single"/>
        </w:rPr>
        <w:tab/>
      </w:r>
    </w:p>
    <w:p w:rsidR="005B6BF4" w:rsidRDefault="005B6BF4">
      <w:pPr>
        <w:pStyle w:val="a3"/>
        <w:spacing w:before="76"/>
        <w:rPr>
          <w:sz w:val="22"/>
        </w:rPr>
      </w:pPr>
    </w:p>
    <w:p w:rsidR="005B6BF4" w:rsidRDefault="00F920FB">
      <w:pPr>
        <w:pStyle w:val="a3"/>
        <w:spacing w:line="177" w:lineRule="auto"/>
        <w:ind w:left="285" w:right="331"/>
      </w:pPr>
      <w:r>
        <w:t>О Всероссийском конкурсе юных</w:t>
      </w:r>
      <w:r>
        <w:rPr>
          <w:spacing w:val="-13"/>
        </w:rPr>
        <w:t xml:space="preserve"> </w:t>
      </w:r>
      <w:r>
        <w:t>чтецов</w:t>
      </w:r>
      <w:r>
        <w:rPr>
          <w:spacing w:val="-14"/>
        </w:rPr>
        <w:t xml:space="preserve"> </w:t>
      </w:r>
      <w:r>
        <w:t>«Живая</w:t>
      </w:r>
      <w:r>
        <w:rPr>
          <w:spacing w:val="-13"/>
        </w:rPr>
        <w:t xml:space="preserve"> </w:t>
      </w:r>
      <w:r>
        <w:t>классика» в 2026 году</w:t>
      </w:r>
    </w:p>
    <w:p w:rsidR="005B6BF4" w:rsidRDefault="00F920FB">
      <w:pPr>
        <w:pStyle w:val="a3"/>
        <w:spacing w:before="133" w:line="177" w:lineRule="auto"/>
        <w:ind w:left="170" w:right="437"/>
      </w:pPr>
      <w:r>
        <w:br w:type="column"/>
      </w:r>
      <w:r>
        <w:t xml:space="preserve">Руководителям органов управления образованием </w:t>
      </w:r>
      <w:r>
        <w:rPr>
          <w:spacing w:val="-2"/>
        </w:rPr>
        <w:t xml:space="preserve">администраций муниципальных/городских </w:t>
      </w:r>
      <w:r>
        <w:t>округов</w:t>
      </w:r>
      <w:r>
        <w:rPr>
          <w:spacing w:val="-18"/>
        </w:rPr>
        <w:t xml:space="preserve"> </w:t>
      </w:r>
      <w:r>
        <w:t>Ставропольского</w:t>
      </w:r>
      <w:r>
        <w:rPr>
          <w:spacing w:val="-16"/>
        </w:rPr>
        <w:t xml:space="preserve"> </w:t>
      </w:r>
      <w:r>
        <w:t>края</w:t>
      </w:r>
    </w:p>
    <w:p w:rsidR="005B6BF4" w:rsidRDefault="00F920FB">
      <w:pPr>
        <w:pStyle w:val="a3"/>
        <w:spacing w:before="236" w:line="177" w:lineRule="auto"/>
        <w:ind w:left="170" w:right="437"/>
      </w:pPr>
      <w:r>
        <w:t>Руководителям государственных образовательных организаций, подведомственны</w:t>
      </w:r>
      <w:r>
        <w:t>х</w:t>
      </w:r>
      <w:r>
        <w:rPr>
          <w:spacing w:val="-18"/>
        </w:rPr>
        <w:t xml:space="preserve"> </w:t>
      </w:r>
      <w:r>
        <w:t xml:space="preserve">министерству образования Ставропольского </w:t>
      </w:r>
      <w:r>
        <w:rPr>
          <w:spacing w:val="-4"/>
        </w:rPr>
        <w:t>края</w:t>
      </w:r>
    </w:p>
    <w:p w:rsidR="005B6BF4" w:rsidRDefault="005B6BF4">
      <w:pPr>
        <w:pStyle w:val="a3"/>
        <w:spacing w:line="177" w:lineRule="auto"/>
        <w:sectPr w:rsidR="005B6BF4">
          <w:type w:val="continuous"/>
          <w:pgSz w:w="11910" w:h="16840"/>
          <w:pgMar w:top="980" w:right="425" w:bottom="280" w:left="1700" w:header="720" w:footer="720" w:gutter="0"/>
          <w:cols w:num="2" w:space="720" w:equalWidth="0">
            <w:col w:w="4520" w:space="554"/>
            <w:col w:w="4711"/>
          </w:cols>
        </w:sectPr>
      </w:pPr>
    </w:p>
    <w:p w:rsidR="005B6BF4" w:rsidRDefault="005B6BF4">
      <w:pPr>
        <w:pStyle w:val="a3"/>
        <w:spacing w:before="2"/>
      </w:pPr>
    </w:p>
    <w:p w:rsidR="005B6BF4" w:rsidRDefault="00F920FB">
      <w:pPr>
        <w:pStyle w:val="a3"/>
        <w:ind w:left="284" w:right="140" w:firstLine="709"/>
        <w:jc w:val="both"/>
      </w:pPr>
      <w:r>
        <w:t>Министерство образования Ставропольского края информирует о том, что</w:t>
      </w:r>
      <w:r>
        <w:rPr>
          <w:spacing w:val="60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01</w:t>
      </w:r>
      <w:r>
        <w:rPr>
          <w:spacing w:val="61"/>
        </w:rPr>
        <w:t xml:space="preserve"> </w:t>
      </w:r>
      <w:r>
        <w:t>ноября</w:t>
      </w:r>
      <w:r>
        <w:rPr>
          <w:spacing w:val="62"/>
        </w:rPr>
        <w:t xml:space="preserve"> </w:t>
      </w:r>
      <w:r>
        <w:t>2025</w:t>
      </w:r>
      <w:r>
        <w:rPr>
          <w:spacing w:val="61"/>
        </w:rPr>
        <w:t xml:space="preserve"> </w:t>
      </w:r>
      <w:r>
        <w:t>года</w:t>
      </w:r>
      <w:r>
        <w:rPr>
          <w:spacing w:val="60"/>
        </w:rPr>
        <w:t xml:space="preserve"> </w:t>
      </w:r>
      <w:r>
        <w:t>стартует</w:t>
      </w:r>
      <w:r>
        <w:rPr>
          <w:spacing w:val="62"/>
        </w:rPr>
        <w:t xml:space="preserve"> </w:t>
      </w:r>
      <w:r>
        <w:t>Всероссийский</w:t>
      </w:r>
      <w:r>
        <w:rPr>
          <w:spacing w:val="61"/>
        </w:rPr>
        <w:t xml:space="preserve"> </w:t>
      </w:r>
      <w:r>
        <w:t>конкурс</w:t>
      </w:r>
      <w:r>
        <w:rPr>
          <w:spacing w:val="61"/>
        </w:rPr>
        <w:t xml:space="preserve"> </w:t>
      </w:r>
      <w:r>
        <w:t>юных</w:t>
      </w:r>
      <w:r>
        <w:rPr>
          <w:spacing w:val="62"/>
        </w:rPr>
        <w:t xml:space="preserve"> </w:t>
      </w:r>
      <w:r>
        <w:rPr>
          <w:spacing w:val="-2"/>
        </w:rPr>
        <w:t>чтецов</w:t>
      </w:r>
    </w:p>
    <w:p w:rsidR="005B6BF4" w:rsidRDefault="00F920FB">
      <w:pPr>
        <w:pStyle w:val="a3"/>
        <w:ind w:left="284"/>
        <w:jc w:val="both"/>
      </w:pPr>
      <w:r>
        <w:t>«Живая</w:t>
      </w:r>
      <w:r>
        <w:rPr>
          <w:spacing w:val="-1"/>
        </w:rPr>
        <w:t xml:space="preserve"> </w:t>
      </w:r>
      <w:r>
        <w:t>классика»</w:t>
      </w:r>
      <w:r>
        <w:rPr>
          <w:spacing w:val="-1"/>
        </w:rPr>
        <w:t xml:space="preserve"> </w:t>
      </w:r>
      <w:r>
        <w:t>(далее соответственно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министерство, </w:t>
      </w:r>
      <w:r>
        <w:rPr>
          <w:spacing w:val="-2"/>
        </w:rPr>
        <w:t>Конкурс).</w:t>
      </w:r>
    </w:p>
    <w:p w:rsidR="005B6BF4" w:rsidRDefault="00F920FB">
      <w:pPr>
        <w:pStyle w:val="a3"/>
        <w:ind w:left="284" w:right="139" w:firstLine="709"/>
        <w:jc w:val="both"/>
      </w:pPr>
      <w:r>
        <w:t xml:space="preserve">В соответствии с приказом Министерства просвещения Российской Федерации от 30 августа 2024 г. № 620 проект «Живая классика» включён в перечень интеллектуальных направленных на развитие и (или) творческих интеллектуальных и </w:t>
      </w:r>
      <w:proofErr w:type="spellStart"/>
      <w:proofErr w:type="gramStart"/>
      <w:r>
        <w:t>конкурсов</w:t>
      </w:r>
      <w:r>
        <w:t>,мероприятий</w:t>
      </w:r>
      <w:proofErr w:type="spellEnd"/>
      <w:proofErr w:type="gramEnd"/>
      <w:r>
        <w:t>, творческих способностей обучающихся на 2024/2025 учебный год (№ 329, стр. 97, уровень 3).</w:t>
      </w:r>
    </w:p>
    <w:p w:rsidR="005B6BF4" w:rsidRDefault="00F920FB">
      <w:pPr>
        <w:pStyle w:val="a3"/>
        <w:ind w:left="284" w:right="139" w:firstLine="709"/>
        <w:jc w:val="both"/>
      </w:pPr>
      <w:r>
        <w:t>Конкурс – один из самых масштабных детских литературных образовательных проектов в России, способствует тому, чтобы сделать чтение среди подростков модн</w:t>
      </w:r>
      <w:r>
        <w:t>ым. «Живая классика» – это социальный лифт, позволяющий детям из отдаленных уголков России проявить себя на федеральном уровне, попасть в «Артек» и выступить на Красной площади города Москвы перед зрителями и членами жюри – известными актерами, писателями,</w:t>
      </w:r>
      <w:r>
        <w:t xml:space="preserve"> деятелями культуры.</w:t>
      </w:r>
    </w:p>
    <w:p w:rsidR="005B6BF4" w:rsidRDefault="00F920FB">
      <w:pPr>
        <w:pStyle w:val="a3"/>
        <w:ind w:left="284" w:right="139" w:firstLine="709"/>
        <w:jc w:val="both"/>
      </w:pPr>
      <w:r>
        <w:t>В Конкурсе могут принимать участие обучающиеся 5-11 классов общеобразовательных организаций в возрасте не младше 10 лет и не старше 17 лет (включительно).</w:t>
      </w:r>
    </w:p>
    <w:p w:rsidR="005B6BF4" w:rsidRDefault="00F920FB">
      <w:pPr>
        <w:pStyle w:val="a3"/>
        <w:ind w:left="284" w:right="138" w:firstLine="709"/>
        <w:jc w:val="both"/>
      </w:pPr>
      <w:r>
        <w:t>Обязательным условием Конкурса является регистрация участника на официальном сай</w:t>
      </w:r>
      <w:r>
        <w:t xml:space="preserve">те Конкурса </w:t>
      </w:r>
      <w:hyperlink r:id="rId7">
        <w:r>
          <w:rPr>
            <w:color w:val="0000FF"/>
            <w:u w:val="single" w:color="0000FF"/>
          </w:rPr>
          <w:t>https://youngreaders.ru</w:t>
        </w:r>
      </w:hyperlink>
      <w:r>
        <w:t>.</w:t>
      </w:r>
    </w:p>
    <w:p w:rsidR="005B6BF4" w:rsidRDefault="00F920FB">
      <w:pPr>
        <w:pStyle w:val="a3"/>
        <w:ind w:left="993"/>
        <w:jc w:val="both"/>
      </w:pPr>
      <w:r>
        <w:t>Конкурс проходит в</w:t>
      </w:r>
      <w:r>
        <w:rPr>
          <w:spacing w:val="-1"/>
        </w:rPr>
        <w:t xml:space="preserve"> </w:t>
      </w:r>
      <w:r>
        <w:t xml:space="preserve">несколько </w:t>
      </w:r>
      <w:r>
        <w:rPr>
          <w:spacing w:val="-2"/>
        </w:rPr>
        <w:t>этапов:</w:t>
      </w:r>
    </w:p>
    <w:p w:rsidR="005B6BF4" w:rsidRDefault="00F920FB">
      <w:pPr>
        <w:pStyle w:val="a4"/>
        <w:numPr>
          <w:ilvl w:val="0"/>
          <w:numId w:val="1"/>
        </w:numPr>
        <w:tabs>
          <w:tab w:val="left" w:pos="1156"/>
        </w:tabs>
        <w:ind w:left="1156" w:hanging="163"/>
        <w:rPr>
          <w:sz w:val="28"/>
        </w:rPr>
      </w:pPr>
      <w:r>
        <w:rPr>
          <w:sz w:val="28"/>
        </w:rPr>
        <w:t>классный</w:t>
      </w:r>
      <w:r>
        <w:rPr>
          <w:spacing w:val="-1"/>
          <w:sz w:val="28"/>
        </w:rPr>
        <w:t xml:space="preserve"> </w:t>
      </w:r>
      <w:r>
        <w:rPr>
          <w:sz w:val="28"/>
        </w:rPr>
        <w:t>– с</w:t>
      </w:r>
      <w:r>
        <w:rPr>
          <w:spacing w:val="-1"/>
          <w:sz w:val="28"/>
        </w:rPr>
        <w:t xml:space="preserve"> </w:t>
      </w:r>
      <w:r>
        <w:rPr>
          <w:sz w:val="28"/>
        </w:rPr>
        <w:t>02 февраля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по 16 февраля 2026 </w:t>
      </w:r>
      <w:r>
        <w:rPr>
          <w:spacing w:val="-2"/>
          <w:sz w:val="28"/>
        </w:rPr>
        <w:t>года;</w:t>
      </w:r>
    </w:p>
    <w:p w:rsidR="005B6BF4" w:rsidRDefault="00F920FB">
      <w:pPr>
        <w:pStyle w:val="a4"/>
        <w:numPr>
          <w:ilvl w:val="0"/>
          <w:numId w:val="1"/>
        </w:numPr>
        <w:tabs>
          <w:tab w:val="left" w:pos="1156"/>
        </w:tabs>
        <w:ind w:left="1156" w:hanging="163"/>
        <w:rPr>
          <w:sz w:val="28"/>
        </w:rPr>
      </w:pPr>
      <w:r>
        <w:rPr>
          <w:sz w:val="28"/>
        </w:rPr>
        <w:t>школьный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16</w:t>
      </w:r>
      <w:r>
        <w:rPr>
          <w:spacing w:val="-1"/>
          <w:sz w:val="28"/>
        </w:rPr>
        <w:t xml:space="preserve"> </w:t>
      </w:r>
      <w:r>
        <w:rPr>
          <w:sz w:val="28"/>
        </w:rPr>
        <w:t>февраля по</w:t>
      </w:r>
      <w:r>
        <w:rPr>
          <w:spacing w:val="-1"/>
          <w:sz w:val="28"/>
        </w:rPr>
        <w:t xml:space="preserve"> </w:t>
      </w:r>
      <w:r>
        <w:rPr>
          <w:sz w:val="28"/>
        </w:rPr>
        <w:t>01</w:t>
      </w:r>
      <w:r>
        <w:rPr>
          <w:spacing w:val="-1"/>
          <w:sz w:val="28"/>
        </w:rPr>
        <w:t xml:space="preserve"> </w:t>
      </w:r>
      <w:r>
        <w:rPr>
          <w:sz w:val="28"/>
        </w:rPr>
        <w:t>марта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2026 </w:t>
      </w:r>
      <w:r>
        <w:rPr>
          <w:spacing w:val="-2"/>
          <w:sz w:val="28"/>
        </w:rPr>
        <w:t>года;</w:t>
      </w:r>
    </w:p>
    <w:p w:rsidR="005B6BF4" w:rsidRDefault="00F920FB">
      <w:pPr>
        <w:pStyle w:val="a4"/>
        <w:numPr>
          <w:ilvl w:val="0"/>
          <w:numId w:val="1"/>
        </w:numPr>
        <w:tabs>
          <w:tab w:val="left" w:pos="1156"/>
        </w:tabs>
        <w:ind w:left="1156" w:hanging="163"/>
        <w:rPr>
          <w:sz w:val="28"/>
        </w:rPr>
      </w:pPr>
      <w:r>
        <w:rPr>
          <w:sz w:val="28"/>
        </w:rPr>
        <w:t>муниципальный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02</w:t>
      </w:r>
      <w:r>
        <w:rPr>
          <w:spacing w:val="-1"/>
          <w:sz w:val="28"/>
        </w:rPr>
        <w:t xml:space="preserve"> </w:t>
      </w:r>
      <w:r>
        <w:rPr>
          <w:sz w:val="28"/>
        </w:rPr>
        <w:t>марта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22</w:t>
      </w:r>
      <w:r>
        <w:rPr>
          <w:spacing w:val="-1"/>
          <w:sz w:val="28"/>
        </w:rPr>
        <w:t xml:space="preserve"> </w:t>
      </w:r>
      <w:r>
        <w:rPr>
          <w:sz w:val="28"/>
        </w:rPr>
        <w:t>марта</w:t>
      </w:r>
      <w:r>
        <w:rPr>
          <w:spacing w:val="-1"/>
          <w:sz w:val="28"/>
        </w:rPr>
        <w:t xml:space="preserve"> </w:t>
      </w:r>
      <w:r>
        <w:rPr>
          <w:sz w:val="28"/>
        </w:rPr>
        <w:t>2026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5B6BF4" w:rsidRDefault="00F920FB">
      <w:pPr>
        <w:pStyle w:val="a3"/>
        <w:ind w:left="284" w:right="139" w:firstLine="709"/>
        <w:jc w:val="both"/>
      </w:pPr>
      <w:r>
        <w:t xml:space="preserve">Для проведения каждого этапа Конкурса необходимо определить куратора, который должен пройти регистрацию на официальном сайте Конкурса: </w:t>
      </w:r>
      <w:hyperlink r:id="rId8">
        <w:r>
          <w:rPr>
            <w:color w:val="0000FF"/>
            <w:u w:val="single" w:color="0000FF"/>
          </w:rPr>
          <w:t>https://youngreaders.ru</w:t>
        </w:r>
      </w:hyperlink>
      <w:r>
        <w:t>.</w:t>
      </w:r>
    </w:p>
    <w:p w:rsidR="005B6BF4" w:rsidRDefault="00F920FB">
      <w:pPr>
        <w:pStyle w:val="a3"/>
        <w:ind w:left="284" w:right="139" w:firstLine="709"/>
        <w:jc w:val="right"/>
      </w:pPr>
      <w:r>
        <w:t>Прошу</w:t>
      </w:r>
      <w:r>
        <w:rPr>
          <w:spacing w:val="40"/>
        </w:rPr>
        <w:t xml:space="preserve"> </w:t>
      </w:r>
      <w:r>
        <w:t>организовать</w:t>
      </w:r>
      <w:r>
        <w:rPr>
          <w:spacing w:val="40"/>
        </w:rPr>
        <w:t xml:space="preserve"> </w:t>
      </w:r>
      <w:r>
        <w:t>информирование</w:t>
      </w:r>
      <w:r>
        <w:rPr>
          <w:spacing w:val="40"/>
        </w:rPr>
        <w:t xml:space="preserve"> </w:t>
      </w:r>
      <w:r>
        <w:t>обучающ</w:t>
      </w:r>
      <w:r>
        <w:t>ихся,</w:t>
      </w:r>
      <w:r>
        <w:rPr>
          <w:spacing w:val="40"/>
        </w:rPr>
        <w:t xml:space="preserve"> </w:t>
      </w:r>
      <w:r>
        <w:t>педагогических работников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проведении</w:t>
      </w:r>
      <w:r>
        <w:rPr>
          <w:spacing w:val="80"/>
        </w:rPr>
        <w:t xml:space="preserve"> </w:t>
      </w:r>
      <w:r>
        <w:t>Конкурса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2026</w:t>
      </w:r>
      <w:r>
        <w:rPr>
          <w:spacing w:val="80"/>
        </w:rPr>
        <w:t xml:space="preserve"> </w:t>
      </w:r>
      <w:r>
        <w:t>году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обеспечить</w:t>
      </w:r>
      <w:r>
        <w:rPr>
          <w:spacing w:val="80"/>
        </w:rPr>
        <w:t xml:space="preserve"> </w:t>
      </w:r>
      <w:r>
        <w:t>участие. Информацию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муниципальном</w:t>
      </w:r>
      <w:r>
        <w:rPr>
          <w:spacing w:val="80"/>
        </w:rPr>
        <w:t xml:space="preserve"> </w:t>
      </w:r>
      <w:r>
        <w:t>координаторе</w:t>
      </w:r>
      <w:r>
        <w:rPr>
          <w:spacing w:val="80"/>
        </w:rPr>
        <w:t xml:space="preserve"> </w:t>
      </w:r>
      <w:r>
        <w:t>Конкурса</w:t>
      </w:r>
      <w:r>
        <w:rPr>
          <w:spacing w:val="80"/>
        </w:rPr>
        <w:t xml:space="preserve"> </w:t>
      </w:r>
      <w:r>
        <w:t>(по</w:t>
      </w:r>
      <w:r>
        <w:rPr>
          <w:spacing w:val="80"/>
        </w:rPr>
        <w:t xml:space="preserve"> </w:t>
      </w:r>
      <w:r>
        <w:t>форме</w:t>
      </w:r>
    </w:p>
    <w:p w:rsidR="005B6BF4" w:rsidRDefault="005B6BF4">
      <w:pPr>
        <w:pStyle w:val="a3"/>
        <w:jc w:val="right"/>
        <w:sectPr w:rsidR="005B6BF4">
          <w:type w:val="continuous"/>
          <w:pgSz w:w="11910" w:h="16840"/>
          <w:pgMar w:top="980" w:right="425" w:bottom="280" w:left="1700" w:header="720" w:footer="720" w:gutter="0"/>
          <w:cols w:space="720"/>
        </w:sectPr>
      </w:pPr>
    </w:p>
    <w:p w:rsidR="005B6BF4" w:rsidRDefault="00F920FB">
      <w:pPr>
        <w:pStyle w:val="a3"/>
        <w:spacing w:before="76"/>
        <w:ind w:left="285" w:right="139"/>
        <w:jc w:val="both"/>
      </w:pPr>
      <w:r>
        <w:lastRenderedPageBreak/>
        <w:t xml:space="preserve">согласно приложению) направить в срок не позднее 23 октября 2025 года в министерство, а также продублировать на адрес электронной почты: </w:t>
      </w:r>
      <w:hyperlink r:id="rId9">
        <w:r>
          <w:rPr>
            <w:spacing w:val="-2"/>
          </w:rPr>
          <w:t>kyzheva@stavminobr.ru.</w:t>
        </w:r>
      </w:hyperlink>
    </w:p>
    <w:p w:rsidR="005B6BF4" w:rsidRDefault="00F920FB">
      <w:pPr>
        <w:pStyle w:val="a3"/>
        <w:ind w:left="284" w:right="139" w:firstLine="709"/>
        <w:jc w:val="both"/>
      </w:pPr>
      <w:r>
        <w:t>Региональный координатор в Ставропольском крае в</w:t>
      </w:r>
      <w:r>
        <w:t xml:space="preserve"> 2025 году – </w:t>
      </w:r>
      <w:proofErr w:type="spellStart"/>
      <w:r>
        <w:t>Кужева</w:t>
      </w:r>
      <w:proofErr w:type="spellEnd"/>
      <w:r>
        <w:t xml:space="preserve"> Милана </w:t>
      </w:r>
      <w:proofErr w:type="spellStart"/>
      <w:r>
        <w:t>Ращидовна</w:t>
      </w:r>
      <w:proofErr w:type="spellEnd"/>
      <w:r>
        <w:t>, тел.: 8 (8652) 35-76-23, e-</w:t>
      </w:r>
      <w:proofErr w:type="spellStart"/>
      <w:r>
        <w:t>mail</w:t>
      </w:r>
      <w:proofErr w:type="spellEnd"/>
      <w:r>
        <w:t xml:space="preserve">: </w:t>
      </w:r>
      <w:hyperlink r:id="rId10">
        <w:r>
          <w:rPr>
            <w:color w:val="0000FF"/>
            <w:spacing w:val="-2"/>
            <w:u w:val="single" w:color="0000FF"/>
          </w:rPr>
          <w:t>kyzheva@stavminobr.ru.</w:t>
        </w:r>
      </w:hyperlink>
    </w:p>
    <w:p w:rsidR="005B6BF4" w:rsidRDefault="005B6BF4">
      <w:pPr>
        <w:pStyle w:val="a3"/>
      </w:pPr>
    </w:p>
    <w:p w:rsidR="005B6BF4" w:rsidRDefault="00F920FB">
      <w:pPr>
        <w:pStyle w:val="a3"/>
        <w:ind w:left="993"/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  <w:spacing w:before="163"/>
      </w:pPr>
    </w:p>
    <w:p w:rsidR="005B6BF4" w:rsidRDefault="00F920FB">
      <w:pPr>
        <w:pStyle w:val="a3"/>
        <w:tabs>
          <w:tab w:val="left" w:pos="7944"/>
        </w:tabs>
        <w:ind w:left="285"/>
      </w:pPr>
      <w:r>
        <w:rPr>
          <w:spacing w:val="-2"/>
          <w:position w:val="3"/>
        </w:rPr>
        <w:t>Министр</w:t>
      </w:r>
      <w:r>
        <w:rPr>
          <w:position w:val="3"/>
        </w:rPr>
        <w:tab/>
      </w:r>
      <w:proofErr w:type="spellStart"/>
      <w:r>
        <w:rPr>
          <w:spacing w:val="-2"/>
        </w:rPr>
        <w:t>М.В.Смагина</w:t>
      </w:r>
      <w:proofErr w:type="spellEnd"/>
      <w:r>
        <w:rPr>
          <w:spacing w:val="-2"/>
        </w:rPr>
        <w:t>!</w:t>
      </w:r>
    </w:p>
    <w:p w:rsidR="005B6BF4" w:rsidRDefault="00F920FB">
      <w:pPr>
        <w:pStyle w:val="a3"/>
        <w:spacing w:before="10"/>
        <w:rPr>
          <w:sz w:val="14"/>
        </w:rPr>
      </w:pPr>
      <w:r>
        <w:rPr>
          <w:noProof/>
          <w:sz w:val="14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3923995</wp:posOffset>
            </wp:positionH>
            <wp:positionV relativeFrom="paragraph">
              <wp:posOffset>123917</wp:posOffset>
            </wp:positionV>
            <wp:extent cx="2882540" cy="1008888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2540" cy="1008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</w:pPr>
    </w:p>
    <w:p w:rsidR="005B6BF4" w:rsidRDefault="005B6BF4">
      <w:pPr>
        <w:pStyle w:val="a3"/>
        <w:spacing w:before="294"/>
      </w:pPr>
    </w:p>
    <w:p w:rsidR="005B6BF4" w:rsidRDefault="00F920FB">
      <w:pPr>
        <w:ind w:left="285"/>
        <w:rPr>
          <w:sz w:val="20"/>
        </w:rPr>
      </w:pPr>
      <w:proofErr w:type="spellStart"/>
      <w:r>
        <w:rPr>
          <w:sz w:val="20"/>
        </w:rPr>
        <w:t>Кужева</w:t>
      </w:r>
      <w:proofErr w:type="spellEnd"/>
      <w:r>
        <w:rPr>
          <w:sz w:val="20"/>
        </w:rPr>
        <w:t xml:space="preserve"> Милана </w:t>
      </w:r>
      <w:proofErr w:type="spellStart"/>
      <w:r>
        <w:rPr>
          <w:spacing w:val="-2"/>
          <w:sz w:val="20"/>
        </w:rPr>
        <w:t>Ращидовна</w:t>
      </w:r>
      <w:proofErr w:type="spellEnd"/>
    </w:p>
    <w:p w:rsidR="005B6BF4" w:rsidRDefault="00F920FB">
      <w:pPr>
        <w:spacing w:before="10"/>
        <w:ind w:left="285"/>
        <w:rPr>
          <w:sz w:val="20"/>
        </w:rPr>
      </w:pPr>
      <w:r>
        <w:rPr>
          <w:sz w:val="20"/>
        </w:rPr>
        <w:t>8 (8652) 35-76-</w:t>
      </w:r>
      <w:r>
        <w:rPr>
          <w:spacing w:val="-5"/>
          <w:sz w:val="20"/>
        </w:rPr>
        <w:t>23</w:t>
      </w:r>
    </w:p>
    <w:sectPr w:rsidR="005B6BF4">
      <w:pgSz w:w="11910" w:h="16840"/>
      <w:pgMar w:top="1040" w:right="425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1811D6"/>
    <w:multiLevelType w:val="hybridMultilevel"/>
    <w:tmpl w:val="C7769922"/>
    <w:lvl w:ilvl="0" w:tplc="48565BD8">
      <w:numFmt w:val="bullet"/>
      <w:lvlText w:val="-"/>
      <w:lvlJc w:val="left"/>
      <w:pPr>
        <w:ind w:left="115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72A14C">
      <w:numFmt w:val="bullet"/>
      <w:lvlText w:val="•"/>
      <w:lvlJc w:val="left"/>
      <w:pPr>
        <w:ind w:left="2022" w:hanging="164"/>
      </w:pPr>
      <w:rPr>
        <w:rFonts w:hint="default"/>
        <w:lang w:val="ru-RU" w:eastAsia="en-US" w:bidi="ar-SA"/>
      </w:rPr>
    </w:lvl>
    <w:lvl w:ilvl="2" w:tplc="7AC44D08">
      <w:numFmt w:val="bullet"/>
      <w:lvlText w:val="•"/>
      <w:lvlJc w:val="left"/>
      <w:pPr>
        <w:ind w:left="2884" w:hanging="164"/>
      </w:pPr>
      <w:rPr>
        <w:rFonts w:hint="default"/>
        <w:lang w:val="ru-RU" w:eastAsia="en-US" w:bidi="ar-SA"/>
      </w:rPr>
    </w:lvl>
    <w:lvl w:ilvl="3" w:tplc="888CF3EE">
      <w:numFmt w:val="bullet"/>
      <w:lvlText w:val="•"/>
      <w:lvlJc w:val="left"/>
      <w:pPr>
        <w:ind w:left="3746" w:hanging="164"/>
      </w:pPr>
      <w:rPr>
        <w:rFonts w:hint="default"/>
        <w:lang w:val="ru-RU" w:eastAsia="en-US" w:bidi="ar-SA"/>
      </w:rPr>
    </w:lvl>
    <w:lvl w:ilvl="4" w:tplc="72DCD5BC">
      <w:numFmt w:val="bullet"/>
      <w:lvlText w:val="•"/>
      <w:lvlJc w:val="left"/>
      <w:pPr>
        <w:ind w:left="4608" w:hanging="164"/>
      </w:pPr>
      <w:rPr>
        <w:rFonts w:hint="default"/>
        <w:lang w:val="ru-RU" w:eastAsia="en-US" w:bidi="ar-SA"/>
      </w:rPr>
    </w:lvl>
    <w:lvl w:ilvl="5" w:tplc="3CC47426">
      <w:numFmt w:val="bullet"/>
      <w:lvlText w:val="•"/>
      <w:lvlJc w:val="left"/>
      <w:pPr>
        <w:ind w:left="5470" w:hanging="164"/>
      </w:pPr>
      <w:rPr>
        <w:rFonts w:hint="default"/>
        <w:lang w:val="ru-RU" w:eastAsia="en-US" w:bidi="ar-SA"/>
      </w:rPr>
    </w:lvl>
    <w:lvl w:ilvl="6" w:tplc="3084C93A">
      <w:numFmt w:val="bullet"/>
      <w:lvlText w:val="•"/>
      <w:lvlJc w:val="left"/>
      <w:pPr>
        <w:ind w:left="6332" w:hanging="164"/>
      </w:pPr>
      <w:rPr>
        <w:rFonts w:hint="default"/>
        <w:lang w:val="ru-RU" w:eastAsia="en-US" w:bidi="ar-SA"/>
      </w:rPr>
    </w:lvl>
    <w:lvl w:ilvl="7" w:tplc="6C80CF72">
      <w:numFmt w:val="bullet"/>
      <w:lvlText w:val="•"/>
      <w:lvlJc w:val="left"/>
      <w:pPr>
        <w:ind w:left="7194" w:hanging="164"/>
      </w:pPr>
      <w:rPr>
        <w:rFonts w:hint="default"/>
        <w:lang w:val="ru-RU" w:eastAsia="en-US" w:bidi="ar-SA"/>
      </w:rPr>
    </w:lvl>
    <w:lvl w:ilvl="8" w:tplc="DD4082CE">
      <w:numFmt w:val="bullet"/>
      <w:lvlText w:val="•"/>
      <w:lvlJc w:val="left"/>
      <w:pPr>
        <w:ind w:left="8056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B6BF4"/>
    <w:rsid w:val="005B6BF4"/>
    <w:rsid w:val="00F9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0A80F-43B0-4406-8A09-FF7F4232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56" w:hanging="16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ngreaders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ngreaders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2.jpeg"/><Relationship Id="rId5" Type="http://schemas.openxmlformats.org/officeDocument/2006/relationships/hyperlink" Target="mailto:info@stavminobr.ru" TargetMode="External"/><Relationship Id="rId10" Type="http://schemas.openxmlformats.org/officeDocument/2006/relationships/hyperlink" Target="mailto:kyzheva@stavminob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yzheva@stavmino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2025-10-17T08:43:00Z</dcterms:created>
  <dcterms:modified xsi:type="dcterms:W3CDTF">2025-11-06T08:12:00Z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2025-10-17T00:00:00Z</vt:filetime>
  </property>
  <property fmtid="{D5CDD505-2E9C-101B-9397-08002B2CF9AE}" pid="5" name="Producer">
    <vt:lpwstr>3-Heights(TM) PDF Security Shell 4.8.25.2 (http://www.pdf-tools.com)</vt:lpwstr>
  </property>
</Properties>
</file>